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1DFFD0" w14:textId="77777777" w:rsidR="00EF4ACB" w:rsidRPr="00EF4ACB" w:rsidRDefault="00EF4ACB" w:rsidP="00EF4ACB">
      <w:pPr>
        <w:rPr>
          <w:lang w:val="en-GB"/>
        </w:rPr>
      </w:pPr>
      <w:r w:rsidRPr="00EF4ACB">
        <w:rPr>
          <w:b/>
          <w:bCs/>
          <w:lang w:val="en-GB"/>
        </w:rPr>
        <w:t>Press Release</w:t>
      </w:r>
    </w:p>
    <w:p w14:paraId="72EB86D5" w14:textId="77777777" w:rsidR="00EF4ACB" w:rsidRPr="00EF4ACB" w:rsidRDefault="00EF4ACB" w:rsidP="00EF4ACB">
      <w:pPr>
        <w:rPr>
          <w:lang w:val="en-GB"/>
        </w:rPr>
      </w:pPr>
      <w:r w:rsidRPr="00EF4ACB">
        <w:rPr>
          <w:b/>
          <w:bCs/>
          <w:lang w:val="en-GB"/>
        </w:rPr>
        <w:t>Date of Issue: Tuesday 27 August 2024</w:t>
      </w:r>
    </w:p>
    <w:p w14:paraId="50A08307" w14:textId="77777777" w:rsidR="00EF4ACB" w:rsidRPr="00EF4ACB" w:rsidRDefault="00EF4ACB" w:rsidP="00EF4ACB">
      <w:pPr>
        <w:rPr>
          <w:lang w:val="en-GB"/>
        </w:rPr>
      </w:pPr>
      <w:r w:rsidRPr="00EF4ACB">
        <w:rPr>
          <w:b/>
          <w:bCs/>
          <w:lang w:val="en-GB"/>
        </w:rPr>
        <w:t>PIONEERING NEW MODEL OF ART FAIR DEBUTS IN OXFORD</w:t>
      </w:r>
    </w:p>
    <w:p w14:paraId="38CF81E1" w14:textId="77777777" w:rsidR="00EF4ACB" w:rsidRPr="00EF4ACB" w:rsidRDefault="00EF4ACB" w:rsidP="00EF4ACB">
      <w:pPr>
        <w:rPr>
          <w:lang w:val="en-GB"/>
        </w:rPr>
      </w:pPr>
      <w:r w:rsidRPr="00EF4ACB">
        <w:rPr>
          <w:lang w:val="en-GB"/>
        </w:rPr>
        <w:t> </w:t>
      </w:r>
    </w:p>
    <w:p w14:paraId="0BB66284" w14:textId="47F4A01E" w:rsidR="00EF4ACB" w:rsidRPr="00EF4ACB" w:rsidRDefault="00EF4ACB" w:rsidP="00EF4ACB">
      <w:pPr>
        <w:rPr>
          <w:lang w:val="en-GB"/>
        </w:rPr>
      </w:pPr>
      <w:r w:rsidRPr="00EF4ACB">
        <w:rPr>
          <w:lang w:val="en-GB"/>
        </w:rPr>
        <w:fldChar w:fldCharType="begin"/>
      </w:r>
      <w:r w:rsidRPr="00EF4ACB">
        <w:rPr>
          <w:lang w:val="en-GB"/>
        </w:rPr>
        <w:instrText xml:space="preserve"> INCLUDEPICTURE "blob:null/d6706d92-e9db-47f2-ac17-09712c7ee566" \* MERGEFORMATINET </w:instrText>
      </w:r>
      <w:r w:rsidRPr="00EF4ACB">
        <w:rPr>
          <w:lang w:val="en-GB"/>
        </w:rPr>
        <w:fldChar w:fldCharType="separate"/>
      </w:r>
      <w:r w:rsidRPr="00EF4ACB">
        <w:rPr>
          <w:lang w:val="en-GB"/>
        </w:rPr>
        <mc:AlternateContent>
          <mc:Choice Requires="wps">
            <w:drawing>
              <wp:inline distT="0" distB="0" distL="0" distR="0" wp14:anchorId="7F564EE7" wp14:editId="67D17CD3">
                <wp:extent cx="304800" cy="304800"/>
                <wp:effectExtent l="0" t="0" r="0" b="0"/>
                <wp:docPr id="1255153941" name="Rectangle 2" descr="depot pr images 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0192DE" id="Rectangle 2" o:spid="_x0000_s1026" alt="depot pr images 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rsidRPr="00EF4ACB">
        <w:fldChar w:fldCharType="end"/>
      </w:r>
      <w:r w:rsidRPr="00EF4ACB">
        <w:t xml:space="preserve"> </w:t>
      </w:r>
      <w:r w:rsidRPr="00EF4ACB">
        <w:drawing>
          <wp:inline distT="0" distB="0" distL="0" distR="0" wp14:anchorId="0EAF6CFA" wp14:editId="79387FAA">
            <wp:extent cx="5727700" cy="3993515"/>
            <wp:effectExtent l="0" t="0" r="0" b="0"/>
            <wp:docPr id="233813489" name="Picture 1" descr="A building with a sign on the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813489" name="Picture 1" descr="A building with a sign on the front&#10;&#10;Description automatically generated"/>
                    <pic:cNvPicPr/>
                  </pic:nvPicPr>
                  <pic:blipFill>
                    <a:blip r:embed="rId4"/>
                    <a:stretch>
                      <a:fillRect/>
                    </a:stretch>
                  </pic:blipFill>
                  <pic:spPr>
                    <a:xfrm>
                      <a:off x="0" y="0"/>
                      <a:ext cx="5727700" cy="3993515"/>
                    </a:xfrm>
                    <a:prstGeom prst="rect">
                      <a:avLst/>
                    </a:prstGeom>
                  </pic:spPr>
                </pic:pic>
              </a:graphicData>
            </a:graphic>
          </wp:inline>
        </w:drawing>
      </w:r>
      <w:r w:rsidRPr="00EF4ACB">
        <w:rPr>
          <w:lang w:val="en-GB"/>
        </w:rPr>
        <w:br/>
      </w:r>
    </w:p>
    <w:p w14:paraId="6EEE2A42" w14:textId="77777777" w:rsidR="00EF4ACB" w:rsidRPr="00EF4ACB" w:rsidRDefault="00EF4ACB" w:rsidP="00EF4ACB">
      <w:pPr>
        <w:rPr>
          <w:lang w:val="en-GB"/>
        </w:rPr>
      </w:pPr>
      <w:r w:rsidRPr="00EF4ACB">
        <w:rPr>
          <w:lang w:val="en-GB"/>
        </w:rPr>
        <w:t>DEPOT</w:t>
      </w:r>
    </w:p>
    <w:p w14:paraId="41D80AAE" w14:textId="77777777" w:rsidR="00EF4ACB" w:rsidRPr="00EF4ACB" w:rsidRDefault="00EF4ACB" w:rsidP="00EF4ACB">
      <w:pPr>
        <w:rPr>
          <w:lang w:val="en-GB"/>
        </w:rPr>
      </w:pPr>
      <w:r w:rsidRPr="00EF4ACB">
        <w:rPr>
          <w:lang w:val="en-GB"/>
        </w:rPr>
        <w:t> </w:t>
      </w:r>
    </w:p>
    <w:p w14:paraId="181E93D9" w14:textId="77777777" w:rsidR="00EF4ACB" w:rsidRPr="00EF4ACB" w:rsidRDefault="00EF4ACB" w:rsidP="00EF4ACB">
      <w:pPr>
        <w:rPr>
          <w:lang w:val="en-GB"/>
        </w:rPr>
      </w:pPr>
      <w:r w:rsidRPr="00EF4ACB">
        <w:rPr>
          <w:lang w:val="en-GB"/>
        </w:rPr>
        <w:t>  </w:t>
      </w:r>
      <w:r w:rsidRPr="00EF4ACB">
        <w:rPr>
          <w:b/>
          <w:bCs/>
          <w:lang w:val="en-GB"/>
        </w:rPr>
        <w:t>Press images available for download </w:t>
      </w:r>
      <w:hyperlink r:id="rId5" w:tgtFrame="_blank" w:history="1">
        <w:r w:rsidRPr="00EF4ACB">
          <w:rPr>
            <w:rStyle w:val="Hyperlink"/>
            <w:b/>
            <w:bCs/>
            <w:lang w:val="en-GB"/>
          </w:rPr>
          <w:t>here</w:t>
        </w:r>
      </w:hyperlink>
    </w:p>
    <w:p w14:paraId="681AAF1E" w14:textId="77777777" w:rsidR="00EF4ACB" w:rsidRPr="00EF4ACB" w:rsidRDefault="00EF4ACB" w:rsidP="00EF4ACB">
      <w:pPr>
        <w:rPr>
          <w:lang w:val="en-GB"/>
        </w:rPr>
      </w:pPr>
      <w:r w:rsidRPr="00EF4ACB">
        <w:rPr>
          <w:lang w:val="en-GB"/>
        </w:rPr>
        <w:t> </w:t>
      </w:r>
    </w:p>
    <w:p w14:paraId="62BCF015" w14:textId="6741513E" w:rsidR="00EF4ACB" w:rsidRPr="00EF4ACB" w:rsidRDefault="00EF4ACB" w:rsidP="00EF4ACB">
      <w:pPr>
        <w:rPr>
          <w:lang w:val="en-GB"/>
        </w:rPr>
      </w:pPr>
      <w:r w:rsidRPr="00EF4ACB">
        <w:rPr>
          <w:lang w:val="en-GB"/>
        </w:rPr>
        <w:t>DEPOT, a pioneering new contemporary art event will launch in Oxford from </w:t>
      </w:r>
      <w:r w:rsidRPr="00EF4ACB">
        <w:rPr>
          <w:b/>
          <w:bCs/>
          <w:lang w:val="en-GB"/>
        </w:rPr>
        <w:t>Thursday 26 </w:t>
      </w:r>
      <w:r w:rsidRPr="00EF4ACB">
        <w:rPr>
          <w:lang w:val="en-GB"/>
        </w:rPr>
        <w:t>to</w:t>
      </w:r>
      <w:r w:rsidRPr="00EF4ACB">
        <w:rPr>
          <w:b/>
          <w:bCs/>
          <w:lang w:val="en-GB"/>
        </w:rPr>
        <w:t> Saturday 28 September 2024</w:t>
      </w:r>
      <w:r w:rsidRPr="00EF4ACB">
        <w:rPr>
          <w:lang w:val="en-GB"/>
        </w:rPr>
        <w:t>. Combined with curated solo presentations of international artists, the new model of art fair will be a draw to international collectors.</w:t>
      </w:r>
      <w:r w:rsidRPr="00EF4ACB">
        <w:rPr>
          <w:lang w:val="en-GB"/>
        </w:rPr>
        <w:br/>
      </w:r>
      <w:r w:rsidRPr="00EF4ACB">
        <w:rPr>
          <w:lang w:val="en-GB"/>
        </w:rPr>
        <w:br/>
        <w:t>DEPOT is a new concept of exhibition-come-art fair run collaboratively by artist-led commercial galleries, individual artists, specialist art fair platform ARTSVP, and Oxford-based arts charity Fusion Arts.</w:t>
      </w:r>
      <w:r w:rsidRPr="00EF4ACB">
        <w:rPr>
          <w:lang w:val="en-GB"/>
        </w:rPr>
        <w:br/>
      </w:r>
      <w:r w:rsidRPr="00EF4ACB">
        <w:rPr>
          <w:lang w:val="en-GB"/>
        </w:rPr>
        <w:br/>
        <w:t>It aims to give serious collectors and art lovers access to world-class contemporary art outside London in a city celebrated for its rich cultural offering. The event, which will run annually in September, will be presented in its first year in a brand new location in central Oxford.</w:t>
      </w:r>
      <w:r w:rsidRPr="00EF4ACB">
        <w:rPr>
          <w:lang w:val="en-GB"/>
        </w:rPr>
        <w:br/>
      </w:r>
      <w:r>
        <w:br/>
      </w:r>
      <w:r>
        <w:fldChar w:fldCharType="begin"/>
      </w:r>
      <w:r>
        <w:instrText xml:space="preserve"> INCLUDEPICTURE "blob:null/d6706d92-e9db-47f2-ac17-09712c7ee566" \* MERGEFORMATINET </w:instrText>
      </w:r>
      <w:r>
        <w:fldChar w:fldCharType="separate"/>
      </w:r>
      <w:r>
        <w:rPr>
          <w:noProof/>
        </w:rPr>
        <mc:AlternateContent>
          <mc:Choice Requires="wps">
            <w:drawing>
              <wp:inline distT="0" distB="0" distL="0" distR="0" wp14:anchorId="3E7ECCC9" wp14:editId="7D0295FF">
                <wp:extent cx="304800" cy="304800"/>
                <wp:effectExtent l="0" t="0" r="0" b="0"/>
                <wp:docPr id="554261473" name="Rectangle 3" descr="depot pr images 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A0D880" id="Rectangle 3" o:spid="_x0000_s1026" alt="depot pr images 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rsidRPr="00EF4ACB">
        <w:rPr>
          <w:lang w:val="en-GB"/>
        </w:rPr>
        <w:br/>
      </w:r>
      <w:r w:rsidRPr="00EF4ACB">
        <w:rPr>
          <w:lang w:val="en-GB"/>
        </w:rPr>
        <w:lastRenderedPageBreak/>
        <w:t>The 2024 edition features around 10 national galleries selected by invitation, ensuring an exceptional representation of contemporary art. Future editions will grow in size with founding members and existing participants selecting new galleries to join. Fusion Arts will present a series of solo exhibitions by international artists including Jermaine Francis and Valerie Amani.</w:t>
      </w:r>
      <w:r w:rsidRPr="00EF4ACB">
        <w:rPr>
          <w:lang w:val="en-GB"/>
        </w:rPr>
        <w:br/>
      </w:r>
      <w:r w:rsidRPr="00EF4ACB">
        <w:rPr>
          <w:lang w:val="en-GB"/>
        </w:rPr>
        <w:br/>
      </w:r>
      <w:r w:rsidRPr="00EF4ACB">
        <w:rPr>
          <w:b/>
          <w:bCs/>
          <w:lang w:val="en-GB"/>
        </w:rPr>
        <w:t>Max Mallows, ARTSVP, and one of DEPOT's founding members</w:t>
      </w:r>
      <w:r w:rsidRPr="00EF4ACB">
        <w:rPr>
          <w:lang w:val="en-GB"/>
        </w:rPr>
        <w:t> said: "It's time to try something a little different. With DEPOT we aim to provide a blueprint on how to foster collaboration and partnerships to bring exciting art events to a wider audience."</w:t>
      </w:r>
    </w:p>
    <w:p w14:paraId="05533BD6" w14:textId="77777777" w:rsidR="00EF4ACB" w:rsidRPr="00EF4ACB" w:rsidRDefault="00EF4ACB" w:rsidP="00EF4ACB">
      <w:pPr>
        <w:rPr>
          <w:lang w:val="en-GB"/>
        </w:rPr>
      </w:pPr>
      <w:r w:rsidRPr="00EF4ACB">
        <w:rPr>
          <w:lang w:val="en-GB"/>
        </w:rPr>
        <w:t> </w:t>
      </w:r>
    </w:p>
    <w:p w14:paraId="652B2AED" w14:textId="77777777" w:rsidR="00EF4ACB" w:rsidRPr="00EF4ACB" w:rsidRDefault="00EF4ACB" w:rsidP="00EF4ACB">
      <w:pPr>
        <w:rPr>
          <w:lang w:val="en-GB"/>
        </w:rPr>
      </w:pPr>
      <w:r w:rsidRPr="00EF4ACB">
        <w:rPr>
          <w:b/>
          <w:bCs/>
          <w:lang w:val="en-GB"/>
        </w:rPr>
        <w:t>Confirmed Exhibitors:</w:t>
      </w:r>
      <w:r w:rsidRPr="00EF4ACB">
        <w:rPr>
          <w:lang w:val="en-GB"/>
        </w:rPr>
        <w:br/>
        <w:t>Brooke Benington - London</w:t>
      </w:r>
      <w:r w:rsidRPr="00EF4ACB">
        <w:rPr>
          <w:lang w:val="en-GB"/>
        </w:rPr>
        <w:br/>
        <w:t>BENJAMIN PARSONS. - Oxford</w:t>
      </w:r>
      <w:r w:rsidRPr="00EF4ACB">
        <w:rPr>
          <w:lang w:val="en-GB"/>
        </w:rPr>
        <w:br/>
        <w:t>Hannah Payne Art - Oxford</w:t>
      </w:r>
      <w:r w:rsidRPr="00EF4ACB">
        <w:rPr>
          <w:lang w:val="en-GB"/>
        </w:rPr>
        <w:br/>
        <w:t>Soho Revue - London</w:t>
      </w:r>
      <w:r w:rsidRPr="00EF4ACB">
        <w:rPr>
          <w:lang w:val="en-GB"/>
        </w:rPr>
        <w:br/>
        <w:t>Informality - Henley</w:t>
      </w:r>
      <w:r w:rsidRPr="00EF4ACB">
        <w:rPr>
          <w:lang w:val="en-GB"/>
        </w:rPr>
        <w:br/>
        <w:t>Aleph Contemporary - Stroud</w:t>
      </w:r>
      <w:r w:rsidRPr="00EF4ACB">
        <w:rPr>
          <w:lang w:val="en-GB"/>
        </w:rPr>
        <w:br/>
        <w:t>RAW - London</w:t>
      </w:r>
      <w:r w:rsidRPr="00EF4ACB">
        <w:rPr>
          <w:lang w:val="en-GB"/>
        </w:rPr>
        <w:br/>
        <w:t>TIN MAN ART - Hampshire/London</w:t>
      </w:r>
      <w:r w:rsidRPr="00EF4ACB">
        <w:rPr>
          <w:lang w:val="en-GB"/>
        </w:rPr>
        <w:br/>
        <w:t>School Gallery – Folkestone</w:t>
      </w:r>
    </w:p>
    <w:p w14:paraId="441AAA0D" w14:textId="77777777" w:rsidR="00EF4ACB" w:rsidRPr="00EF4ACB" w:rsidRDefault="00EF4ACB" w:rsidP="00EF4ACB">
      <w:pPr>
        <w:rPr>
          <w:lang w:val="en-GB"/>
        </w:rPr>
      </w:pPr>
      <w:r w:rsidRPr="00EF4ACB">
        <w:rPr>
          <w:lang w:val="en-GB"/>
        </w:rPr>
        <w:t>Fusion Arts</w:t>
      </w:r>
    </w:p>
    <w:p w14:paraId="4DFA9A66" w14:textId="77777777" w:rsidR="00EF4ACB" w:rsidRPr="00EF4ACB" w:rsidRDefault="00EF4ACB" w:rsidP="00EF4ACB">
      <w:pPr>
        <w:rPr>
          <w:lang w:val="en-GB"/>
        </w:rPr>
      </w:pPr>
      <w:r w:rsidRPr="00EF4ACB">
        <w:rPr>
          <w:lang w:val="en-GB"/>
        </w:rPr>
        <w:t>Solo artists:</w:t>
      </w:r>
    </w:p>
    <w:p w14:paraId="2202278E" w14:textId="77777777" w:rsidR="00EF4ACB" w:rsidRPr="00EF4ACB" w:rsidRDefault="00EF4ACB" w:rsidP="00EF4ACB">
      <w:pPr>
        <w:rPr>
          <w:lang w:val="en-GB"/>
        </w:rPr>
      </w:pPr>
      <w:r w:rsidRPr="00EF4ACB">
        <w:rPr>
          <w:lang w:val="en-GB"/>
        </w:rPr>
        <w:t>Jermaine Francis, Sunil Shah, Valerie Amani</w:t>
      </w:r>
    </w:p>
    <w:p w14:paraId="47B426A9" w14:textId="77777777" w:rsidR="00EF4ACB" w:rsidRPr="00EF4ACB" w:rsidRDefault="00EF4ACB" w:rsidP="00EF4ACB">
      <w:pPr>
        <w:rPr>
          <w:lang w:val="en-GB"/>
        </w:rPr>
      </w:pPr>
      <w:r w:rsidRPr="00EF4ACB">
        <w:rPr>
          <w:lang w:val="en-GB"/>
        </w:rPr>
        <w:br/>
      </w:r>
      <w:r w:rsidRPr="00EF4ACB">
        <w:rPr>
          <w:b/>
          <w:bCs/>
          <w:lang w:val="en-GB"/>
        </w:rPr>
        <w:t>DEPOT ‘24</w:t>
      </w:r>
      <w:r w:rsidRPr="00EF4ACB">
        <w:rPr>
          <w:b/>
          <w:bCs/>
          <w:lang w:val="en-GB"/>
        </w:rPr>
        <w:br/>
        <w:t>Preview Evening: </w:t>
      </w:r>
      <w:r w:rsidRPr="00EF4ACB">
        <w:rPr>
          <w:lang w:val="en-GB"/>
        </w:rPr>
        <w:t>Thursday, September 26th, 2024</w:t>
      </w:r>
      <w:r w:rsidRPr="00EF4ACB">
        <w:rPr>
          <w:lang w:val="en-GB"/>
        </w:rPr>
        <w:br/>
      </w:r>
      <w:r w:rsidRPr="00EF4ACB">
        <w:rPr>
          <w:b/>
          <w:bCs/>
          <w:lang w:val="en-GB"/>
        </w:rPr>
        <w:t>Open days:</w:t>
      </w:r>
      <w:r w:rsidRPr="00EF4ACB">
        <w:rPr>
          <w:lang w:val="en-GB"/>
        </w:rPr>
        <w:t> Friday 28th - Saturday 29th, 2024</w:t>
      </w:r>
      <w:r w:rsidRPr="00EF4ACB">
        <w:rPr>
          <w:lang w:val="en-GB"/>
        </w:rPr>
        <w:br/>
      </w:r>
      <w:r w:rsidRPr="00EF4ACB">
        <w:rPr>
          <w:b/>
          <w:bCs/>
          <w:lang w:val="en-GB"/>
        </w:rPr>
        <w:t>Location: </w:t>
      </w:r>
      <w:r w:rsidRPr="00EF4ACB">
        <w:rPr>
          <w:lang w:val="en-GB"/>
        </w:rPr>
        <w:t>Central Oxford</w:t>
      </w:r>
      <w:r w:rsidRPr="00EF4ACB">
        <w:rPr>
          <w:lang w:val="en-GB"/>
        </w:rPr>
        <w:br/>
        <w:t>Under 5 minutes to Oxford Train Station</w:t>
      </w:r>
    </w:p>
    <w:p w14:paraId="653C0473" w14:textId="77777777" w:rsidR="00EF4ACB" w:rsidRPr="00EF4ACB" w:rsidRDefault="00EF4ACB" w:rsidP="00EF4ACB">
      <w:pPr>
        <w:rPr>
          <w:lang w:val="en-GB"/>
        </w:rPr>
      </w:pPr>
      <w:hyperlink r:id="rId6" w:tgtFrame="_blank" w:history="1">
        <w:r w:rsidRPr="00EF4ACB">
          <w:rPr>
            <w:rStyle w:val="Hyperlink"/>
            <w:lang w:val="en-GB"/>
          </w:rPr>
          <w:t>https://depotoxford.com</w:t>
        </w:r>
      </w:hyperlink>
    </w:p>
    <w:p w14:paraId="4A838E90" w14:textId="77777777" w:rsidR="00EF4ACB" w:rsidRPr="00EF4ACB" w:rsidRDefault="00EF4ACB" w:rsidP="00EF4ACB">
      <w:pPr>
        <w:rPr>
          <w:lang w:val="en-GB"/>
        </w:rPr>
      </w:pPr>
      <w:r w:rsidRPr="00EF4ACB">
        <w:rPr>
          <w:i/>
          <w:iCs/>
          <w:lang w:val="en-GB"/>
        </w:rPr>
        <w:t> </w:t>
      </w:r>
    </w:p>
    <w:p w14:paraId="3400FB89" w14:textId="77777777" w:rsidR="00EF4ACB" w:rsidRPr="00EF4ACB" w:rsidRDefault="00EF4ACB" w:rsidP="00EF4ACB">
      <w:pPr>
        <w:rPr>
          <w:lang w:val="en-GB"/>
        </w:rPr>
      </w:pPr>
      <w:r w:rsidRPr="00EF4ACB">
        <w:rPr>
          <w:b/>
          <w:bCs/>
          <w:u w:val="single"/>
          <w:lang w:val="en-GB"/>
        </w:rPr>
        <w:t>Press Enquiries:</w:t>
      </w:r>
      <w:r w:rsidRPr="00EF4ACB">
        <w:rPr>
          <w:u w:val="single"/>
          <w:lang w:val="en-GB"/>
        </w:rPr>
        <w:t> </w:t>
      </w:r>
    </w:p>
    <w:p w14:paraId="24BE8CB7" w14:textId="77777777" w:rsidR="00EF4ACB" w:rsidRPr="00EF4ACB" w:rsidRDefault="00EF4ACB" w:rsidP="00EF4ACB">
      <w:pPr>
        <w:rPr>
          <w:lang w:val="en-GB"/>
        </w:rPr>
      </w:pPr>
      <w:r w:rsidRPr="00EF4ACB">
        <w:rPr>
          <w:lang w:val="en-GB"/>
        </w:rPr>
        <w:t> </w:t>
      </w:r>
    </w:p>
    <w:p w14:paraId="3D290912" w14:textId="77777777" w:rsidR="00EF4ACB" w:rsidRPr="00EF4ACB" w:rsidRDefault="00EF4ACB" w:rsidP="00EF4ACB">
      <w:pPr>
        <w:rPr>
          <w:lang w:val="en-GB"/>
        </w:rPr>
      </w:pPr>
      <w:r w:rsidRPr="00EF4ACB">
        <w:rPr>
          <w:lang w:val="en-GB"/>
        </w:rPr>
        <w:t>DEPOT,</w:t>
      </w:r>
    </w:p>
    <w:p w14:paraId="6A4DC10B" w14:textId="77777777" w:rsidR="00EF4ACB" w:rsidRPr="00EF4ACB" w:rsidRDefault="00EF4ACB" w:rsidP="00EF4ACB">
      <w:pPr>
        <w:rPr>
          <w:lang w:val="en-GB"/>
        </w:rPr>
      </w:pPr>
      <w:r w:rsidRPr="00EF4ACB">
        <w:rPr>
          <w:lang w:val="en-GB"/>
        </w:rPr>
        <w:t>E: </w:t>
      </w:r>
      <w:hyperlink r:id="rId7" w:tgtFrame="_blank" w:history="1">
        <w:r w:rsidRPr="00EF4ACB">
          <w:rPr>
            <w:rStyle w:val="Hyperlink"/>
            <w:lang w:val="en-GB"/>
          </w:rPr>
          <w:t>press@depotoxford.com</w:t>
        </w:r>
      </w:hyperlink>
    </w:p>
    <w:p w14:paraId="43F3A41A" w14:textId="77777777" w:rsidR="00EF4ACB" w:rsidRPr="00EF4ACB" w:rsidRDefault="00EF4ACB" w:rsidP="00EF4ACB">
      <w:pPr>
        <w:rPr>
          <w:lang w:val="en-GB"/>
        </w:rPr>
      </w:pPr>
    </w:p>
    <w:p w14:paraId="6F419972" w14:textId="77777777" w:rsidR="000B1641" w:rsidRDefault="000B1641"/>
    <w:sectPr w:rsidR="000B1641" w:rsidSect="00965E9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ACB"/>
    <w:rsid w:val="000B1641"/>
    <w:rsid w:val="000F7D1B"/>
    <w:rsid w:val="002A5DB3"/>
    <w:rsid w:val="002C5C98"/>
    <w:rsid w:val="0031417E"/>
    <w:rsid w:val="004E73BC"/>
    <w:rsid w:val="005B7C8E"/>
    <w:rsid w:val="005D646A"/>
    <w:rsid w:val="0060653E"/>
    <w:rsid w:val="00615305"/>
    <w:rsid w:val="0061775E"/>
    <w:rsid w:val="00634F2F"/>
    <w:rsid w:val="00752D97"/>
    <w:rsid w:val="008B319E"/>
    <w:rsid w:val="00965E98"/>
    <w:rsid w:val="009E7FAA"/>
    <w:rsid w:val="00CC5DAA"/>
    <w:rsid w:val="00CD08C5"/>
    <w:rsid w:val="00E157EA"/>
    <w:rsid w:val="00EF4A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8AE14"/>
  <w15:chartTrackingRefBased/>
  <w15:docId w15:val="{F4E05F90-4855-994C-B0B4-B3EB6D1D0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4A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F4A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F4AC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F4AC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F4AC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F4AC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F4AC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F4AC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F4AC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4A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F4A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F4A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F4A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F4A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F4A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F4A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F4A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F4ACB"/>
    <w:rPr>
      <w:rFonts w:eastAsiaTheme="majorEastAsia" w:cstheme="majorBidi"/>
      <w:color w:val="272727" w:themeColor="text1" w:themeTint="D8"/>
    </w:rPr>
  </w:style>
  <w:style w:type="paragraph" w:styleId="Title">
    <w:name w:val="Title"/>
    <w:basedOn w:val="Normal"/>
    <w:next w:val="Normal"/>
    <w:link w:val="TitleChar"/>
    <w:uiPriority w:val="10"/>
    <w:qFormat/>
    <w:rsid w:val="00EF4AC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4A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F4AC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F4A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F4AC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F4ACB"/>
    <w:rPr>
      <w:i/>
      <w:iCs/>
      <w:color w:val="404040" w:themeColor="text1" w:themeTint="BF"/>
    </w:rPr>
  </w:style>
  <w:style w:type="paragraph" w:styleId="ListParagraph">
    <w:name w:val="List Paragraph"/>
    <w:basedOn w:val="Normal"/>
    <w:uiPriority w:val="34"/>
    <w:qFormat/>
    <w:rsid w:val="00EF4ACB"/>
    <w:pPr>
      <w:ind w:left="720"/>
      <w:contextualSpacing/>
    </w:pPr>
  </w:style>
  <w:style w:type="character" w:styleId="IntenseEmphasis">
    <w:name w:val="Intense Emphasis"/>
    <w:basedOn w:val="DefaultParagraphFont"/>
    <w:uiPriority w:val="21"/>
    <w:qFormat/>
    <w:rsid w:val="00EF4ACB"/>
    <w:rPr>
      <w:i/>
      <w:iCs/>
      <w:color w:val="0F4761" w:themeColor="accent1" w:themeShade="BF"/>
    </w:rPr>
  </w:style>
  <w:style w:type="paragraph" w:styleId="IntenseQuote">
    <w:name w:val="Intense Quote"/>
    <w:basedOn w:val="Normal"/>
    <w:next w:val="Normal"/>
    <w:link w:val="IntenseQuoteChar"/>
    <w:uiPriority w:val="30"/>
    <w:qFormat/>
    <w:rsid w:val="00EF4A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F4ACB"/>
    <w:rPr>
      <w:i/>
      <w:iCs/>
      <w:color w:val="0F4761" w:themeColor="accent1" w:themeShade="BF"/>
    </w:rPr>
  </w:style>
  <w:style w:type="character" w:styleId="IntenseReference">
    <w:name w:val="Intense Reference"/>
    <w:basedOn w:val="DefaultParagraphFont"/>
    <w:uiPriority w:val="32"/>
    <w:qFormat/>
    <w:rsid w:val="00EF4ACB"/>
    <w:rPr>
      <w:b/>
      <w:bCs/>
      <w:smallCaps/>
      <w:color w:val="0F4761" w:themeColor="accent1" w:themeShade="BF"/>
      <w:spacing w:val="5"/>
    </w:rPr>
  </w:style>
  <w:style w:type="character" w:styleId="Hyperlink">
    <w:name w:val="Hyperlink"/>
    <w:basedOn w:val="DefaultParagraphFont"/>
    <w:uiPriority w:val="99"/>
    <w:unhideWhenUsed/>
    <w:rsid w:val="00EF4ACB"/>
    <w:rPr>
      <w:color w:val="467886" w:themeColor="hyperlink"/>
      <w:u w:val="single"/>
    </w:rPr>
  </w:style>
  <w:style w:type="character" w:styleId="UnresolvedMention">
    <w:name w:val="Unresolved Mention"/>
    <w:basedOn w:val="DefaultParagraphFont"/>
    <w:uiPriority w:val="99"/>
    <w:rsid w:val="00EF4A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93905">
      <w:bodyDiv w:val="1"/>
      <w:marLeft w:val="0"/>
      <w:marRight w:val="0"/>
      <w:marTop w:val="0"/>
      <w:marBottom w:val="0"/>
      <w:divBdr>
        <w:top w:val="none" w:sz="0" w:space="0" w:color="auto"/>
        <w:left w:val="none" w:sz="0" w:space="0" w:color="auto"/>
        <w:bottom w:val="none" w:sz="0" w:space="0" w:color="auto"/>
        <w:right w:val="none" w:sz="0" w:space="0" w:color="auto"/>
      </w:divBdr>
    </w:div>
    <w:div w:id="1426807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press@depotoxford.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epotoxford.com/" TargetMode="External"/><Relationship Id="rId5" Type="http://schemas.openxmlformats.org/officeDocument/2006/relationships/hyperlink" Target="https://we.tl/t-tpDzK8pwrq"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364</Words>
  <Characters>2079</Characters>
  <Application>Microsoft Office Word</Application>
  <DocSecurity>0</DocSecurity>
  <Lines>17</Lines>
  <Paragraphs>4</Paragraphs>
  <ScaleCrop>false</ScaleCrop>
  <Company/>
  <LinksUpToDate>false</LinksUpToDate>
  <CharactersWithSpaces>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Payne</dc:creator>
  <cp:keywords/>
  <dc:description/>
  <cp:lastModifiedBy>Hannah Payne</cp:lastModifiedBy>
  <cp:revision>1</cp:revision>
  <dcterms:created xsi:type="dcterms:W3CDTF">2024-09-09T14:32:00Z</dcterms:created>
  <dcterms:modified xsi:type="dcterms:W3CDTF">2024-09-09T14:35:00Z</dcterms:modified>
</cp:coreProperties>
</file>